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89" w:rsidRDefault="00A14489" w:rsidP="004D427F">
      <w:pPr>
        <w:pStyle w:val="4"/>
        <w:jc w:val="both"/>
      </w:pPr>
      <w:bookmarkStart w:id="0" w:name="12"/>
      <w:r>
        <w:rPr>
          <w:color w:val="008000"/>
        </w:rPr>
        <w:t>УЧАСТВОВАЛ ЛИ НАЗАРБАЕВ В ЗАГОВОРЕ?</w:t>
      </w:r>
    </w:p>
    <w:p w:rsidR="004D427F" w:rsidRDefault="00A14489" w:rsidP="004D427F">
      <w:pPr>
        <w:pStyle w:val="5"/>
        <w:jc w:val="both"/>
        <w:rPr>
          <w:rStyle w:val="a5"/>
        </w:rPr>
      </w:pPr>
      <w:r>
        <w:rPr>
          <w:rStyle w:val="a5"/>
        </w:rPr>
        <w:t>Нина САВИЦКАЯ (</w:t>
      </w:r>
      <w:r w:rsidR="004D427F">
        <w:rPr>
          <w:rStyle w:val="a5"/>
        </w:rPr>
        <w:t>Журнал «</w:t>
      </w:r>
      <w:r>
        <w:rPr>
          <w:rStyle w:val="a5"/>
        </w:rPr>
        <w:t>Б</w:t>
      </w:r>
      <w:proofErr w:type="spellStart"/>
      <w:proofErr w:type="gramStart"/>
      <w:r>
        <w:rPr>
          <w:rStyle w:val="a5"/>
          <w:lang w:val="en-US"/>
        </w:rPr>
        <w:t>i</w:t>
      </w:r>
      <w:proofErr w:type="gramEnd"/>
      <w:r>
        <w:rPr>
          <w:rStyle w:val="a5"/>
        </w:rPr>
        <w:t>з</w:t>
      </w:r>
      <w:proofErr w:type="spellEnd"/>
      <w:r>
        <w:rPr>
          <w:rStyle w:val="a5"/>
        </w:rPr>
        <w:t xml:space="preserve"> </w:t>
      </w:r>
      <w:r w:rsidR="004D427F">
        <w:rPr>
          <w:rStyle w:val="a5"/>
        </w:rPr>
        <w:t>–</w:t>
      </w:r>
      <w:r>
        <w:rPr>
          <w:rStyle w:val="a5"/>
        </w:rPr>
        <w:t xml:space="preserve"> Мы</w:t>
      </w:r>
      <w:r w:rsidR="004D427F">
        <w:rPr>
          <w:rStyle w:val="a5"/>
        </w:rPr>
        <w:t>»</w:t>
      </w:r>
      <w:r>
        <w:rPr>
          <w:rStyle w:val="a5"/>
        </w:rPr>
        <w:t>) № 12, 13 2000</w:t>
      </w:r>
    </w:p>
    <w:p w:rsidR="00A14489" w:rsidRDefault="00A14489" w:rsidP="004D427F">
      <w:pPr>
        <w:pStyle w:val="5"/>
        <w:jc w:val="both"/>
      </w:pPr>
      <w:r>
        <w:br/>
      </w:r>
    </w:p>
    <w:p w:rsidR="00A14489" w:rsidRDefault="00A14489" w:rsidP="004D427F">
      <w:pPr>
        <w:pStyle w:val="5"/>
        <w:jc w:val="both"/>
      </w:pPr>
      <w:r>
        <w:t>Будто вчера</w:t>
      </w:r>
    </w:p>
    <w:p w:rsidR="004D427F" w:rsidRDefault="00A14489" w:rsidP="004D427F">
      <w:pPr>
        <w:pStyle w:val="a4"/>
        <w:jc w:val="both"/>
      </w:pPr>
      <w:r>
        <w:t xml:space="preserve">Как ошпаренный, заскочил в кабинет </w:t>
      </w:r>
      <w:proofErr w:type="spellStart"/>
      <w:r>
        <w:t>Нурлан</w:t>
      </w:r>
      <w:proofErr w:type="spellEnd"/>
      <w:r>
        <w:t xml:space="preserve"> Идрисов, тогдашний заместитель главного редактора </w:t>
      </w:r>
      <w:proofErr w:type="spellStart"/>
      <w:r>
        <w:t>КазТАГ</w:t>
      </w:r>
      <w:proofErr w:type="spellEnd"/>
      <w:r>
        <w:t>. Без шапки. Дубленка запачкана.</w:t>
      </w:r>
      <w:r>
        <w:br/>
        <w:t>Плотно прикрыл за собой дверь. И даже повернул ключ.</w:t>
      </w:r>
      <w:r>
        <w:br/>
        <w:t>– Что?</w:t>
      </w:r>
    </w:p>
    <w:p w:rsidR="004D427F" w:rsidRDefault="00A14489" w:rsidP="004D427F">
      <w:pPr>
        <w:pStyle w:val="a4"/>
        <w:jc w:val="both"/>
      </w:pPr>
      <w:r>
        <w:t>– Как будто война</w:t>
      </w:r>
      <w:proofErr w:type="gramStart"/>
      <w:r>
        <w:t>… Д</w:t>
      </w:r>
      <w:proofErr w:type="gramEnd"/>
      <w:r>
        <w:t>айте чаю или… водки лучше. Полный стакан.</w:t>
      </w:r>
    </w:p>
    <w:p w:rsidR="004D427F" w:rsidRDefault="00A14489" w:rsidP="004D427F">
      <w:pPr>
        <w:pStyle w:val="a4"/>
        <w:jc w:val="both"/>
      </w:pPr>
      <w:r>
        <w:t>И все это шепотом. Только опорожнив залпом пиалу, он достал из-под рубашки и бросил на стол красную, с золотым тиснением папку «</w:t>
      </w:r>
      <w:proofErr w:type="spellStart"/>
      <w:r>
        <w:t>КазТАГ-ТАСС</w:t>
      </w:r>
      <w:proofErr w:type="spellEnd"/>
      <w:r>
        <w:t>».</w:t>
      </w:r>
    </w:p>
    <w:p w:rsidR="004D427F" w:rsidRDefault="00A14489" w:rsidP="004D427F">
      <w:pPr>
        <w:pStyle w:val="a4"/>
        <w:jc w:val="both"/>
      </w:pPr>
      <w:r>
        <w:t xml:space="preserve">– Подправьте экстренное сообщение. Я не могу. Машину не пропустили, чуть не перевернули. Шел сквозь толпу. Крик. </w:t>
      </w:r>
      <w:proofErr w:type="gramStart"/>
      <w:r>
        <w:t>Тычки</w:t>
      </w:r>
      <w:proofErr w:type="gramEnd"/>
      <w:r>
        <w:t xml:space="preserve"> в спину. За руки хватают. Едва не отобрали папку. Кольями бьют, швыряют камнями. Уже машины горят…</w:t>
      </w:r>
    </w:p>
    <w:p w:rsidR="004D427F" w:rsidRDefault="00A14489" w:rsidP="004D427F">
      <w:pPr>
        <w:pStyle w:val="a4"/>
        <w:jc w:val="both"/>
      </w:pPr>
      <w:r>
        <w:t xml:space="preserve">Лицо у </w:t>
      </w:r>
      <w:proofErr w:type="spellStart"/>
      <w:r>
        <w:t>Нурлана</w:t>
      </w:r>
      <w:proofErr w:type="spellEnd"/>
      <w:r>
        <w:t xml:space="preserve"> в саже. И совершенно обескровленное.</w:t>
      </w:r>
      <w:r>
        <w:br/>
        <w:t xml:space="preserve">По радиовещанию и телевидению каждый час передавали экстренное сообщение: акция неповиновения молодежи решению пленума ЦК Компартии Казахстана об избрании первым секретарем республиканской партийной организации Геннадия </w:t>
      </w:r>
      <w:proofErr w:type="spellStart"/>
      <w:r>
        <w:t>Колбина</w:t>
      </w:r>
      <w:proofErr w:type="spellEnd"/>
      <w:r>
        <w:t>…</w:t>
      </w:r>
    </w:p>
    <w:p w:rsidR="004D427F" w:rsidRDefault="00A14489" w:rsidP="004D427F">
      <w:pPr>
        <w:pStyle w:val="a4"/>
        <w:jc w:val="both"/>
      </w:pPr>
      <w:r>
        <w:t>По городу разносились усиленные мегафоном голоса членов ЦК Компартии Казахстана, министров, руководителей правоохранительных органов: во избежание дальнейших неприятностей предлагаем немедленно разойтись…</w:t>
      </w:r>
    </w:p>
    <w:p w:rsidR="004D427F" w:rsidRDefault="00A14489" w:rsidP="004D427F">
      <w:pPr>
        <w:pStyle w:val="a4"/>
        <w:jc w:val="both"/>
      </w:pPr>
      <w:r>
        <w:t xml:space="preserve">По </w:t>
      </w:r>
      <w:proofErr w:type="spellStart"/>
      <w:r>
        <w:t>КазТАГу</w:t>
      </w:r>
      <w:proofErr w:type="spellEnd"/>
      <w:r>
        <w:t xml:space="preserve"> передали указание, касающееся сотрудников: группами больше трех человек не собираться, из здания не выходить. За нарушение приказа – немедленное увольнение. </w:t>
      </w:r>
      <w:r>
        <w:br/>
        <w:t>Владимир Алексеевич Черкизов, зав. отделом экономики, попросил его «прикрыть».</w:t>
      </w:r>
      <w:r>
        <w:br/>
        <w:t>- А вы куда?</w:t>
      </w:r>
    </w:p>
    <w:p w:rsidR="004D427F" w:rsidRDefault="00A14489" w:rsidP="004D427F">
      <w:pPr>
        <w:pStyle w:val="a4"/>
        <w:jc w:val="both"/>
      </w:pPr>
      <w:r>
        <w:t xml:space="preserve">- На площадь. Если не вернусь, в наследство оставляю вам часы. </w:t>
      </w:r>
      <w:proofErr w:type="gramStart"/>
      <w:r>
        <w:t xml:space="preserve">(Шутит, значит не очень поверил </w:t>
      </w:r>
      <w:proofErr w:type="spellStart"/>
      <w:r>
        <w:t>Нурлану</w:t>
      </w:r>
      <w:proofErr w:type="spellEnd"/>
      <w:r>
        <w:t>.</w:t>
      </w:r>
      <w:proofErr w:type="gramEnd"/>
      <w:r>
        <w:t xml:space="preserve"> </w:t>
      </w:r>
      <w:proofErr w:type="gramStart"/>
      <w:r>
        <w:t>Решил посмотреть на происходящее своими глазами).</w:t>
      </w:r>
      <w:proofErr w:type="gramEnd"/>
    </w:p>
    <w:p w:rsidR="004D427F" w:rsidRDefault="00A14489" w:rsidP="004D427F">
      <w:pPr>
        <w:pStyle w:val="a4"/>
        <w:jc w:val="both"/>
      </w:pPr>
      <w:r>
        <w:t>Вернулся под вечер.</w:t>
      </w:r>
    </w:p>
    <w:p w:rsidR="004D427F" w:rsidRDefault="00A14489" w:rsidP="004D427F">
      <w:pPr>
        <w:pStyle w:val="a4"/>
        <w:jc w:val="both"/>
      </w:pPr>
      <w:r>
        <w:t>- Начинается бойня. Милицию вооружили дубинками, привезли собак, пригнали пожарные машины, будут поливать из брандспойтов.</w:t>
      </w:r>
      <w:r>
        <w:br/>
        <w:t>- Так минусовая же температура!?</w:t>
      </w:r>
    </w:p>
    <w:p w:rsidR="002A6239" w:rsidRDefault="00A14489" w:rsidP="004D427F">
      <w:pPr>
        <w:pStyle w:val="a4"/>
        <w:jc w:val="both"/>
      </w:pPr>
      <w:r>
        <w:t>Телефонная связь практически не действовала. Межгород отключен. С ЦК или Москвой можно было связаться по специальному разрешению сотрудника КГБ через телефонистку.</w:t>
      </w:r>
      <w:r>
        <w:br/>
        <w:t>Заглянул Анатолий Александрович Тупицын, бывший заведующий отделом строительства правительства или, как тогда говорили, кабинета министров. А председателем был Нурсултан Назарбаев.</w:t>
      </w:r>
    </w:p>
    <w:p w:rsidR="002A6239" w:rsidRDefault="00A14489" w:rsidP="004D427F">
      <w:pPr>
        <w:pStyle w:val="a4"/>
        <w:jc w:val="both"/>
      </w:pPr>
      <w:r>
        <w:lastRenderedPageBreak/>
        <w:br/>
        <w:t xml:space="preserve">- Около 11 часов позвонил </w:t>
      </w:r>
      <w:proofErr w:type="spellStart"/>
      <w:r>
        <w:t>Колбин</w:t>
      </w:r>
      <w:proofErr w:type="spellEnd"/>
      <w:r>
        <w:t xml:space="preserve">. По прямому. У нас совещание шло </w:t>
      </w:r>
      <w:proofErr w:type="gramStart"/>
      <w:r>
        <w:t>по</w:t>
      </w:r>
      <w:proofErr w:type="gramEnd"/>
      <w:r>
        <w:t xml:space="preserve"> сдаточным. Башмаков, я, еще кое-кто. Назарбаев аж почернел: </w:t>
      </w:r>
      <w:proofErr w:type="gramStart"/>
      <w:r>
        <w:t>-к</w:t>
      </w:r>
      <w:proofErr w:type="gramEnd"/>
      <w:r>
        <w:t>акие волнения, что вы мелете? И чуть ли не швырнул трубку. Уехал в ЦК. До сих пор не вернулся. Вы знаете, что происходит?</w:t>
      </w:r>
      <w:r>
        <w:br/>
        <w:t>А происходил заговор. Тогда, сразу, в горячке, по живому - такой вывод сложно было сделать. Сейчас, когда приоткрываются завесы тайны, когда появляется доступ к документам тех дней и более поздним, далеко не все выглядит героически.</w:t>
      </w:r>
    </w:p>
    <w:p w:rsidR="002A6239" w:rsidRDefault="00A14489" w:rsidP="004D427F">
      <w:pPr>
        <w:pStyle w:val="a4"/>
        <w:jc w:val="both"/>
      </w:pPr>
      <w:proofErr w:type="gramStart"/>
      <w:r>
        <w:t xml:space="preserve">«По данным ИЦ УВД </w:t>
      </w:r>
      <w:proofErr w:type="spellStart"/>
      <w:r>
        <w:t>Алма-Атинского</w:t>
      </w:r>
      <w:proofErr w:type="spellEnd"/>
      <w:r>
        <w:t xml:space="preserve"> горисполкома, уголовное дело № 31022 по факту массовых беспорядков на площади возбуждено прокуратурой Казахской ССР 17 декабря 1986 г., передано для дальнейшего расследования в прокуратуру г. Алма-Аты 24.02.87г.</w:t>
      </w:r>
      <w:r>
        <w:br/>
        <w:t>При проверке представлены 105 томов, в том числе протоколы объяснений и допросов лиц, задержанных за участие в массовых беспорядках, протоколы допросов потерпевших из числа военнослужащих, работников милиции</w:t>
      </w:r>
      <w:proofErr w:type="gramEnd"/>
      <w:r>
        <w:t xml:space="preserve"> и гражданских лиц, фотоальбомы, материалы о повреждениях, причиненных зданиям, сооружениям, транспортным средствам.</w:t>
      </w:r>
      <w:r>
        <w:br/>
        <w:t>В представленных материалах отсутствует постановление о возбуждении уголовного дела, нет постановления о принятии дела к своему производству, не обнаружено постановление о принятии решения по делу.</w:t>
      </w:r>
    </w:p>
    <w:p w:rsidR="002A6239" w:rsidRDefault="00A14489" w:rsidP="004D427F">
      <w:pPr>
        <w:pStyle w:val="a4"/>
        <w:jc w:val="both"/>
      </w:pPr>
      <w:r>
        <w:t>В деле подшиты постановления о признании потерпевшими и протоколы допросов 90 гражданских лиц, поступивших в лечебные учреждения с телесными повреждениями. Ни по одному из этих фактов по указанным выше причинам расследование не проводилось.</w:t>
      </w:r>
      <w:r>
        <w:br/>
        <w:t>Во многих случаях тяжесть телесных повреждений не устанавливалась. По неполным данным, 40 пострадавшим причинены тяжкие телесные повреждения и 152 - средней тяжести.</w:t>
      </w:r>
      <w:r>
        <w:br/>
        <w:t xml:space="preserve">Прокурору республики </w:t>
      </w:r>
      <w:proofErr w:type="spellStart"/>
      <w:r>
        <w:t>Елемисову</w:t>
      </w:r>
      <w:proofErr w:type="spellEnd"/>
      <w:r>
        <w:t xml:space="preserve"> Г.Б. было рекомендовано организовать расследование всех фактов причинения телесных повреждений независимо от того, кто является потерпевшим.</w:t>
      </w:r>
      <w:r>
        <w:br/>
      </w:r>
      <w:r w:rsidRPr="00754962">
        <w:rPr>
          <w:highlight w:val="yellow"/>
        </w:rPr>
        <w:t>Ознакомление с уголовными делами, административными производствами и другими документами УБЕЖДАЕТ, что при решении вопросов о привлечении к ответственности граждан, причастных к декабрьским событиям 1986 года, в ряде случаев допускалась поспешность.</w:t>
      </w:r>
    </w:p>
    <w:p w:rsidR="002A6239" w:rsidRDefault="00A14489" w:rsidP="004D427F">
      <w:pPr>
        <w:pStyle w:val="a4"/>
        <w:jc w:val="both"/>
      </w:pPr>
      <w:r>
        <w:br/>
        <w:t>Во многих постановлениях, протоколах и отдельных приговорах в основном излагаются обстоятельства и последствия декабрьских событий, со ссылкой на них делается вывод о виновности привлеченного к ответственности без указаний о совершенных им конкретных действиях.</w:t>
      </w:r>
    </w:p>
    <w:p w:rsidR="00A14489" w:rsidRDefault="00A14489" w:rsidP="004D427F">
      <w:pPr>
        <w:pStyle w:val="a4"/>
        <w:jc w:val="both"/>
      </w:pPr>
      <w:r>
        <w:br/>
        <w:t>Многие граждане привлекались к ответственности, особенно дисциплинарной и административной, лишь на том основании, что находились на площади или вблизи ее.</w:t>
      </w:r>
      <w:r>
        <w:br/>
        <w:t xml:space="preserve">Председатель </w:t>
      </w:r>
      <w:proofErr w:type="spellStart"/>
      <w:r>
        <w:t>Алма-Атинского</w:t>
      </w:r>
      <w:proofErr w:type="spellEnd"/>
      <w:r>
        <w:t xml:space="preserve"> городского суда </w:t>
      </w:r>
      <w:proofErr w:type="spellStart"/>
      <w:r>
        <w:t>Булович</w:t>
      </w:r>
      <w:proofErr w:type="spellEnd"/>
      <w:r>
        <w:t xml:space="preserve"> В.К. письмом от 09.07.1987 г. ответил отказом на представление министра юстиции Казахской ССР, в котором содержалась просьба опротестовать три постановления об административных арестах, мотивируя отказ в опротестовании тем, что «наказуемым является появление в бесчинствующей толпе».</w:t>
      </w:r>
    </w:p>
    <w:p w:rsidR="00A14489" w:rsidRDefault="00A14489" w:rsidP="004D427F">
      <w:pPr>
        <w:pStyle w:val="HTML"/>
        <w:jc w:val="both"/>
      </w:pPr>
      <w:r>
        <w:rPr>
          <w:rStyle w:val="a5"/>
        </w:rPr>
        <w:t>Нина САВИЦКАЯ</w:t>
      </w:r>
      <w:r>
        <w:br/>
        <w:t>(Продолжение в следующем номере)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 Участвовал ли Назарбаев в заговоре?</w:t>
      </w:r>
      <w:bookmarkEnd w:id="0"/>
    </w:p>
    <w:p w:rsidR="00A14489" w:rsidRPr="00A14489" w:rsidRDefault="00A14489" w:rsidP="004D42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hyperlink r:id="rId5" w:history="1">
        <w:r w:rsidRPr="00A1448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Окончание. Начало в № 13</w:t>
        </w:r>
      </w:hyperlink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...Рапорты, как правило, подписывались не теми работниками милиции, которые доставили 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задержанных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дежурными по отделу.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существу, это сводилось к тому, что в заранее отпечатанные бланки вносились фамилия доставленного и его домашний адрес. Основания для задержания тоже заранее сформулированы и напечатаны на бланке: «находясь на площади, оказывали злостное неповиновение распоряжениям руководителей ЦК КП Казахстана, Правительства Казахской ССР, Прокуратуры Казахской ССР и Министра Внутренних Дел - уйти с площади и не провоцировать беспорядки». Во многих «постановлениях судей о наложении наказания за административное правонарушение не указана фамилия народного судьи, вынесшего постановление».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выдержки из справки 1990 г., подписанной прокурором Управления Прокуратуры Союза ССР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Гаевым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В.Г., старшими прокурорами управления прокуратуры Союза ССР и отдела прокуратуры Свердловской области Коноваловым В.И. и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Коротаевым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В.Н., прокурором отдела прокуратуры Челябинской области Шиловым А.И., старшим прокурором отдела прокуратуры Запорожской области Онищенко А.И., заместителем начальника следственной части прокуратуры Волгоградской области Васильевым С.А.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прокурором Октябрьского района Курской области Дворкиным Л.С.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прокурорскими работниками был сделан через четыре года после декабрьских (1986 г.) событий в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тогда...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44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Глазами очевидца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первый.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рекламе вычитал о том, что в кинотеатре «Целинный» будут на следующей неделе демонстрироваться фильмы Андрея Тарковского, которых никто, за малым исключением, не видел. Еду, беру билеты на каждый фильм, выстояв порядочную очередь. И уже из любопытства хожу по рядам Никольского рынка и вдруг чувствую укол тревоги. Торговые ряды почти пусты. Выхожу на улицу Космонавтов, нынешнюю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Байтурсынова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ней вверх, по направлению к проспекту Абая, по проезжей части, как завороженные чьей-то злой волей, медленно идут юноши и девушки. На тротуаре 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стоят люди, на мои вопросы «Что происходит?» никто не отвечает, даже не поворачивают головы.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Возвращаюсь в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КазТАГ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также непривычно молчалив. Ловлю в коридоре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Нурлана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Идрисова, заместителя главного редактора, который все и всегда знает раньше других.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происходит?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Там, на площади, – почему-то очень тихо, почти шепотом сообщает он, – протестуют против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Колбина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А…, - пытаюсь выяснить подробности.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Нурлан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буквально испаряется в воздухе.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Грозовая тишина сгущается.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Вечер.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Новой, площади Брежнева что-то определенно происходит. Это понятно всем. Чувство профессионального интереса берет верх над осторожностью. Да и визит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Нурлана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«Белый дом» заразителен. Решил посмотреть. До перекрестка проспектов Коммунистического и Абая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спокойно: горят фонари, медленно прогуливаются пенсионеры, в тени пирамидальных тополей целуются парочки.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проспекта Абая – никого. Только там, где-то вверху, неясный гул. В кювете рядом со старым зданием телекомплекса лежит на боку 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милицейский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ВАЗ. Необычно.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Площадь поделена на два края. Трибуна, на которой 1-го мая и 7-го ноября члены ЦК и правительства принимают парад и приветствуют демонстрантов, прикрыта шеренгой людей, загородившихся пластиковыми щитами. Впервые вижу такое не на экране телевизора, а воочию. Справа от трибуны, если смотреть с моей стороны, снизу, нехотя дымится 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милицейский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ПАЗик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нижней стороны стоит толпа, как удается разглядеть в темноте – молодежь коренной национальности. Все взбудоражены. Вдруг раздается женский возглас, и толпа несется через площадь к шеренге. Слышится стук летящих в пластиковые щиты то ли камней, то ли снежков. Толпа откатывается. Снова женский вскрик, и все повторяется сначала.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западной стороны, с улицы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Сатпаева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приближается пожарная машина. Кажется, она намерена затушить 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дымящийся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ПАЗик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ее 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засыпают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ли снежками, то ли камнями, и она задним ходом уходит обратно.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День второй. 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Утро.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сотрудниками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КазТАГ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выступает второй секретарь ЦК КПК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Закаш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Камалиденов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«Сохраняйте спокойствие, выдержку, выступления молодежи спровоцированы».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Расходимся по кабинетам. В одиночку не сидится, тянемся друг к другу: русские, казахи, уйгуры, евреи.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Где-то около одиннадцати. Вверх по Коммунистическому проспекту идет мощная колонна. Впереди огромный портрет Ленина, затем лозунг, люди что-то скандируют. Обращаюсь к нашим переводчикам: «что говорят?». Они смотрят куда-то мимо меня, отвечают: «Ну, в смысле: Казахстану – казаха…»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Навстречу колонне, на свое несчастье, вниз движется «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жигуленок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». Ему путь преграждает толпа. По кабине стучат палки. В разные стороны летят брызги разбитых стекол.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Опять тишина.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Вечер.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Вниз по Коммунистическому бегут люди. За ними - солдаты в серых шинелях с дубинками. Удивляемся: почему они такие толстые? Потом догадываемся: под шинелями - бронежилеты. 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Бегущих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хватают и заталкивают в подкатывающие по улице Гоголя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ЛАЗы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третий.</w:t>
      </w:r>
    </w:p>
    <w:p w:rsidR="002A623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Утро.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 задание: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Колбин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посещает объекты города, мне надо описать, что он будет делать на Зеленом базаре. Добираюсь пешком: автобусы и троллейбусы не ходят, милицейские патрули, состоящие сплошь из офицеров высших чинов, меньше четырех звездочек на погонах не видел, останавливают не меньше пяти раз, тщательно изучают журналистское удостоверение,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заставляют расстегивать пальто, пиджак.</w:t>
      </w:r>
      <w:r w:rsidR="002A6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Наконец, вблизи вижу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Колбина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высок, сутул, лицом черен, как человек, не спавший уже несколько ночей…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 дневниковых записей Владимира Черкизова)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44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Стихийная организованность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« ...Среди тех тысяч, которые вышли на площадь, преобладала молодежь. Все ли те юноши и девушки понимали истинные цели организованной кем-то демонстрации? Едва ли... Не может не тревожить и то, что так и остались в тени настоящие организаторы массовых выступлений. В самом деле, разве могли тысячи людей без чьей-либо направляющей руки собраться одновременно на площади? Или такой вопрос: как на площадь, при столь усиленной охране, проникли автомобили, загруженные спиртным?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нам: и казахам, и русским, очень больно за декабрь. Наши народы издавна жили вместе и дружно. А в декабре некоторые, конечно же, имевшие немалый вес люди попытались вбить клин между нашими народами».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Мухтар</w:t>
      </w:r>
      <w:proofErr w:type="spellEnd"/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Шаханов</w:t>
      </w:r>
      <w:proofErr w:type="spellEnd"/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«</w:t>
      </w:r>
      <w:proofErr w:type="spellStart"/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Казправда</w:t>
      </w:r>
      <w:proofErr w:type="spellEnd"/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25.08.1989 г.)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политик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Шаханов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ушел от ответа на эти вопросы. Его Комиссия сосредоточилась только на реабилитации принимавших участие в тех событиях.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«Людская стихия, подогреваемая извне, 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пострашнее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урагана. За два дня были избиты, искалечены, травмированы 773 сотрудника милиции, военнослужащих внутренних войск, курсантов и дружинников, из них 202 госпитализированы. Сожжено 11 и повреждено 122 единицы автотранспорта. Повреждены также здания 13 общежитий, 5 учебных заведений, 6 предприятий торговли... Теперь уже установлено многими авторитетными проверками, что силы правопорядка задействовались и использовались не для противодействия мирной демонстрации молодежи, как указывается Комиссией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Шаханова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целях пресечения актов насилия и хулиганских действий, защиты безопасности граждан, предотвращения разрастания масштабов насилия и погромов... Невозможно без содрогания представить себе, что могло бы произойти в Алма-Ате, если бы милиция раскололась надвое. Одни встали бы на сторону подстрекаемой экстремистами молодежи, другие бы остались охранять закон».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(Э. </w:t>
      </w:r>
      <w:proofErr w:type="spellStart"/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Басаров</w:t>
      </w:r>
      <w:proofErr w:type="spellEnd"/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«На страже», З.Х. 1991 г.)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герои, и справедливо, зачислены те, кто пришел на площадь в силу своей гражданской позиции - осознанно. В герои зачислены и те, чьи действия «...нередко выходили за рамки законного поведения. При попытках диалогов с руководителями республики демонстранты проявили по отношению к ним отсутствие политической культуры, нетерпимость, недопустимое неуважение, вплоть до прямых оскорблений и хулиганских выходок. Оказывали неповиновение силам охраны порядка, оскорбляли их, вступали с ними в стычки, драки, забрасывали камнями, наносили им телесные повреждения. Имели место безответственные, провокационные призывы к незаконным действиям, поджоги автомашин, повреждение зданий». Но, констатируя эти факты, парламентская комиссия под руководством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Шаханова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не анализирует. Равно как и не исследуется вопрос, кто стал или стали авторами декабрьских событий.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…Казалось бы, события реабилитированы, можно бы и их руководителям выйти из подполья. Под гром аплодисментов.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 нет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ли помыслы не были чисты, то ли цели преследовались совсем не те, не демократические, не в защиту истинных интересов республики, то ли...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448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 ли был заговор, который предполагал коренные изменения в высшем эшелоне власти.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 попросту - шла борьба за главные республиканские портфели, в которую, под видом восстановления справедливости, были втянуты тысячи и тысячи гражданственно не созревших людей. А поводом, видимо, послужил следующий эпизод. После Пленума, на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котором был избран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ервым секретарем Г.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Колбин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«т. Разумовский Г.П. сделал короткое выступление в пределах 7-8 минут, где подчеркнул, что в Казахстане допущены крупные недостатки. Но это обвинение в адрес республики не было раскрыто».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 объяснительной записки 3.</w:t>
      </w:r>
      <w:proofErr w:type="gramEnd"/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Камалиденова</w:t>
      </w:r>
      <w:proofErr w:type="spellEnd"/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 13.05.1990 г. в парламентскую Комиссию по расследованию декабрьских событий)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и была дана установка: начинать акцию неповиновения. Кем?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«Утром 17 декабря я пригласил на совещание в 9.00 утра т.т. Устинова А.А.,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Е.М.,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Смаилова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К.С. - заведующих отделами ЦК.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Примерно в 9.15 мы увидели из кабинета секретаря ЦК по идеологии группу людей в 150 - 200 человек, движущуюся по площади им. Брежнева в сторону трибуны. Никто из присутствующих не знал о проводимых мероприятиях на площади 17 декабря. Мною были сделаны звонки т.т.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Шулико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Г.В.,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Мендыбаеву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М.С., Князеву Г.Н.,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Мирошхину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которые также не были осведомлены о таком сборе. Тогда я попросил заведующих отделами направить работников отделов на площадь и выяснить о целях сбора.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 время к площади стали подходить другие группы людей и стали собираться перед трибуной. В связи с тем, что из кабинета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ервого секретаря не видно площади, т.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Колбин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был приглашен в кабинет секретаря ЦК по идеологии. Т.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Колбин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пригласил всех членов Бюро ЦК в этот кабинет (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Мукашев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С.М., Назарбаев Н.А.,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Мирошхин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Мендыбаев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М.С., Рыбников А.П., Давлетова Л.Г., Лобов В.Н.).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с т. Назарбаевым Н.А ехали в одной машине по проспекту Ленина и встретились с молодежью перед зданием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КазПИ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Рассказали об итогах Пленума, о кадровых изменениях, об уходе со своего поста т.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Кунаева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по личному заявлению, о нецелесообразности проведения митинга по этому поводу. Но такая информация молодыми людьми не была воспринята, и они стали двигаться в сторону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ЖенПИ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 зданием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ЖенПИ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т. Назарбаевым Н.А. еще раз вступили в контакт и уговорили собраться на площади им. Ленина. Потом они нарушили свое обещание и стали собираться на площади им. Брежнева.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декабря в 22.00 часа люди с площади обратились, чтобы на встречу к ним пришли на трибуну руководители. Мы все, члены Бюро, кроме т.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Колбина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Г.В., вышли на трибуну.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Стали обращаться к ним через микрофон. В это время со стороны площади полетели камни - куски мрамора, раздробленные с противоположных зданий, на членов Бюро ЦК и других руководителей. Травму получил в руку секретарь ЦК т. Рыбников А.П.»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(Из объяснительной записки З. </w:t>
      </w:r>
      <w:proofErr w:type="spellStart"/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Камалиденова</w:t>
      </w:r>
      <w:proofErr w:type="spellEnd"/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 13.05.1990 г. в парламентскую Комиссию по расследованию декабрьских событий)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«…С самого начала и до завершения событий представители местного руководства республикой были лишены возможности влиять на ход их развития. По существу, все решения, в том числе и о привлечении войск МВД, разгоне демонстрантов, принимались московскими руководителями за закрытыми дверьми, в кабинете Г.В.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Колбина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Правительство республики не имеет к ним никакого отношения.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Считаю, что основной причиной, побудившей представителей Москвы полностью отстранить нас от 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происходящим на площади, стало подозрение, что мы, пользуясь настроением масс, попытаемся использовать его в своих интересах. Особую обеспокоенность у них вызвал поток записок от демонстрантов, предлагавших в качестве кандидатур на пост первого секретаря ЦК Компартии Е.Н.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Ауельбекова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В.П.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Демиденко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Мирошхина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О.С., Морозова Н.Е., С.М.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Мукашева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Н.А. Назарбаева и других. Кстати говоря, даже перечень приведенных фамилий однозначно свидетельствует, что 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отнюдь не выступала против того, чтобы к руководству республикой пришел человек русской национальности. Тем не менее, карта пресловутого «казахского национализма» была разыграна. Со мной лично в те дни московские руководители разговаривали в исключительно безапелляционном, оскорбляющем человеческое достоинство, приказном тоне.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Полное пренебрежение к мнению местных кадров подтверждает и тот факт, что кандидатура первого секретаря ЦК Компартии с членами Бюро ЦК не обсуждалась. О Г.В.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Колбине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узнали лишь тогда, когда заведующий отделом ЦК КПСС Г.П. Разумовский привез его в Алма-Ату.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Острое недоверие со стороны работников ЦК КПСС и Г.В.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Колбина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из нас чувствовали и в последующий период. Например, мне 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доподлинно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известно, что в 1987 году Г.В.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Колбин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неоднократно ставил вопрос в высших московских инстанциях об освобождении меня от обязанностей Председателя Совмина республики...»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 объяснительной записки Н. Назарбаева от 07.06.1990 г. в парламентскую Комиссию по расследованию декабрьских событий)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здесь же Нурсултан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Абишевич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отмечает, что комиссия должна, на его взгляд, «дать однозначную оценку негативным явлениям, сопутствовавшим декабрьским событиям и выразившимся в экстремистских, противоправных, хулиганских действиях отдельных лиц».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Этого, как мы помним, сделано не было. Зерно от плевел не отделено. Героями стали все.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44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 был ли заговор?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Заговор был, конечно. Именно - портфельный. Драка за власть. Одни боялись лишиться своих кресел, другие - очень хотели эти кресла сделать своими.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Нити к нему тянутся в Москву. Кому-то в 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первопрестольной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ко двору пришелся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Кунаев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Кому-то из только пришедших во власть, приведенных в Кремль перестройкой. А отправить его мирно на пенсию – было выше сил. Вспомните, это был период так называемого развенчания руководителей партий в республиках, в первую очередь, среднеазиатских.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Помню, позвонил Борис Вакуленко, в прошлом корреспондент ТАСС.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Дед (так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Кунаева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звали «за глаза») забрал в представительстве все вещи. И халат – тоже. До этого был у Горбачева. Не знаете, что это означает?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могли только догадываться.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позже рассказывал сам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Димаш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Ахмедович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он шел на встречу с Михаилом Сергеевичем.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«Нервничаю. Заявление приготовил заранее. Это уже третье заявление. На выходе из гостиницы постпредства встретил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Мендыбаева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тогда первого секретаря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Алма-Атинского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горкома партии. Я очень удивился, спрашиваю: что ты здесь делаешь? Мне сказали, что ты болен? На обследование, что ли, в «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Кремлевку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прилетел? А в ответ: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Вас это не касается. Ваша песенка спета.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что делайте выводы сами…»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Нити заговора тянутся в Кремль. С кем-то разговор был открытый. Кого-то Москва использовала втемную.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Камалиденова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например.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«ЦК К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ПСС пр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едъявил нам серьезные претензии в отношении национального состава студентов ВУЗов, особенно Алма-Аты.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XVI съездом Компартии Казахстана (5-8 февраля 1986 г.), за два дня до его открытия мне было предложено из сектора ЦК КПСС обязательно выступить на съезде с критикой недостатков, особенно выделить при этом «перекос» национального состава студентов ВУЗов».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(Из объяснительной записки З.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Камалиденова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парламентскую комиссию по расследованию декабрьских событий)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так же решался вопрос с Назарбаевым. Ему поручила Москва, и он выступил с критикой на XVI съезде Компартии Казахстана по ряду проблем. Тем более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недостатки эти, конечно, были. Всегда.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Камалиденов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вскоре после назначения его Председателем Верховного Совета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КазССР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должности был отправлен в отставку. Якобы за то, что получал два оклада. Как председатель. И как генерал. До сих пор в этой ситуации не все ясно, и еще тогда она более походила на расправу.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отношению к Назарбаеву Кремль также не был беспристрастен.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«Даже тогда, когда моя кандидатура была выдвинута на пост первого секретаря ЦК, аппарат ЦК КПСС развернул беспрецедентную «проверочную» кампанию, вплоть до опроса людей на улицах Алма-Аты: не националист ли Назарбаев? Затем последовал пленум ЦК Компартии Казахстана, на котором первый секретарь впервые избирался тайным голосованием». 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 объяснительной записки Н. Назарбаева в парламентскую комиссию по расследованию декабрьских событий)</w:t>
      </w:r>
    </w:p>
    <w:p w:rsidR="00A14489" w:rsidRPr="00A14489" w:rsidRDefault="00A14489" w:rsidP="004D4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Чем-то главной верхушке Кремля - Горбачеву и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горбачевцам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уж очень не пришлись и З. </w:t>
      </w:r>
      <w:proofErr w:type="spell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Камалиденов</w:t>
      </w:r>
      <w:proofErr w:type="spell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Н. Назарбаев, наверное, и некоторые другие, кому не только подъем по служебной лестнице был заказан, но само нахождение во власти. Компроматы лились как из помойного ушата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ервый год третьего тысячелетия несет собой круглую дату: декабрьским событиям - 15 лет. Будут, конечно, государственные торжества, тем более</w:t>
      </w:r>
      <w:proofErr w:type="gramStart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1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16 декабря именуется Днем независимости Казахстана. Однако тревожные вопросы до сих пор тревожат. Начнем ли искать ответы на них?</w:t>
      </w:r>
    </w:p>
    <w:p w:rsidR="00A14489" w:rsidRPr="00A14489" w:rsidRDefault="00A14489" w:rsidP="004D42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14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Н.С.</w:t>
      </w:r>
    </w:p>
    <w:p w:rsidR="00676D14" w:rsidRDefault="002A6239" w:rsidP="004D427F">
      <w:pPr>
        <w:jc w:val="both"/>
      </w:pPr>
    </w:p>
    <w:sectPr w:rsidR="00676D14" w:rsidSect="004D427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489"/>
    <w:rsid w:val="00150B8D"/>
    <w:rsid w:val="002A6239"/>
    <w:rsid w:val="004D427F"/>
    <w:rsid w:val="00754962"/>
    <w:rsid w:val="008F6BFE"/>
    <w:rsid w:val="00A14489"/>
    <w:rsid w:val="00EB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8D"/>
  </w:style>
  <w:style w:type="paragraph" w:styleId="4">
    <w:name w:val="heading 4"/>
    <w:basedOn w:val="a"/>
    <w:link w:val="40"/>
    <w:uiPriority w:val="9"/>
    <w:qFormat/>
    <w:rsid w:val="00A144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144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144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144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A1448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1448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44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4489"/>
    <w:rPr>
      <w:b/>
      <w:bCs/>
    </w:rPr>
  </w:style>
  <w:style w:type="character" w:styleId="a6">
    <w:name w:val="Emphasis"/>
    <w:basedOn w:val="a0"/>
    <w:uiPriority w:val="20"/>
    <w:qFormat/>
    <w:rsid w:val="00A144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-m.narod.ru/11120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FECBE2-1B71-4C1F-B3C2-45577033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2012-05-20T11:37:00Z</dcterms:created>
  <dcterms:modified xsi:type="dcterms:W3CDTF">2012-05-20T11:56:00Z</dcterms:modified>
</cp:coreProperties>
</file>